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BBD" w:rsidRPr="00412645" w:rsidRDefault="00E002E7">
      <w:pPr>
        <w:rPr>
          <w:b/>
          <w:bCs/>
        </w:rPr>
      </w:pPr>
      <w:bookmarkStart w:id="0" w:name="_GoBack"/>
      <w:r>
        <w:rPr>
          <w:b/>
        </w:rPr>
        <w:t>Additional File 4</w:t>
      </w:r>
      <w:r w:rsidR="00412645" w:rsidRPr="00412645">
        <w:rPr>
          <w:b/>
        </w:rPr>
        <w:t xml:space="preserve">: </w:t>
      </w:r>
      <w:r w:rsidR="00723E78">
        <w:rPr>
          <w:b/>
        </w:rPr>
        <w:t>Working groups s</w:t>
      </w:r>
      <w:r w:rsidR="00412645" w:rsidRPr="00412645">
        <w:rPr>
          <w:b/>
          <w:bCs/>
        </w:rPr>
        <w:t xml:space="preserve">core pertaining to degree of challenge for </w:t>
      </w:r>
      <w:r>
        <w:rPr>
          <w:b/>
          <w:bCs/>
        </w:rPr>
        <w:t xml:space="preserve">NCD </w:t>
      </w:r>
      <w:r w:rsidR="00412645" w:rsidRPr="00412645">
        <w:rPr>
          <w:b/>
          <w:bCs/>
        </w:rPr>
        <w:t>population</w:t>
      </w:r>
      <w:r>
        <w:rPr>
          <w:b/>
          <w:bCs/>
        </w:rPr>
        <w:t>-based</w:t>
      </w:r>
      <w:r w:rsidR="00412645" w:rsidRPr="00412645">
        <w:rPr>
          <w:b/>
          <w:bCs/>
        </w:rPr>
        <w:t xml:space="preserve"> interventions </w:t>
      </w:r>
    </w:p>
    <w:tbl>
      <w:tblPr>
        <w:tblW w:w="1549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12"/>
        <w:gridCol w:w="994"/>
        <w:gridCol w:w="720"/>
        <w:gridCol w:w="880"/>
        <w:gridCol w:w="1139"/>
        <w:gridCol w:w="735"/>
        <w:gridCol w:w="1047"/>
        <w:gridCol w:w="841"/>
        <w:gridCol w:w="841"/>
        <w:gridCol w:w="1008"/>
        <w:gridCol w:w="910"/>
        <w:gridCol w:w="819"/>
        <w:gridCol w:w="950"/>
      </w:tblGrid>
      <w:tr w:rsidR="00412645" w:rsidRPr="00412645" w:rsidTr="004031D0">
        <w:trPr>
          <w:trHeight w:val="564"/>
        </w:trPr>
        <w:tc>
          <w:tcPr>
            <w:tcW w:w="461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92D050"/>
          </w:tcPr>
          <w:bookmarkEnd w:id="0"/>
          <w:p w:rsidR="00412645" w:rsidRPr="00412645" w:rsidRDefault="00412645" w:rsidP="00412645">
            <w:pPr>
              <w:rPr>
                <w:b/>
                <w:bCs/>
              </w:rPr>
            </w:pPr>
            <w:r>
              <w:rPr>
                <w:b/>
              </w:rPr>
              <w:t>NCD P</w:t>
            </w:r>
            <w:r>
              <w:rPr>
                <w:b/>
                <w:bCs/>
              </w:rPr>
              <w:t>opulation I</w:t>
            </w:r>
            <w:r w:rsidRPr="00412645">
              <w:rPr>
                <w:b/>
                <w:bCs/>
              </w:rPr>
              <w:t>nterventions </w:t>
            </w:r>
          </w:p>
          <w:p w:rsidR="00412645" w:rsidRDefault="00412645" w:rsidP="00412645">
            <w:pPr>
              <w:rPr>
                <w:b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10884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</w:tcPr>
          <w:p w:rsidR="00412645" w:rsidRPr="00412645" w:rsidRDefault="00412645" w:rsidP="00412645">
            <w:pPr>
              <w:jc w:val="center"/>
              <w:rPr>
                <w:b/>
                <w:bCs/>
              </w:rPr>
            </w:pPr>
            <w:r w:rsidRPr="00412645">
              <w:rPr>
                <w:b/>
                <w:bCs/>
                <w:sz w:val="24"/>
              </w:rPr>
              <w:t>Health system challenges</w:t>
            </w:r>
          </w:p>
        </w:tc>
      </w:tr>
      <w:tr w:rsidR="00412645" w:rsidRPr="00412645" w:rsidTr="00412645">
        <w:trPr>
          <w:trHeight w:val="564"/>
        </w:trPr>
        <w:tc>
          <w:tcPr>
            <w:tcW w:w="461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Political Commitment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Priority Setting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Interagency Co</w:t>
            </w:r>
            <w:r>
              <w:rPr>
                <w:b/>
                <w:bCs/>
              </w:rPr>
              <w:t>o</w:t>
            </w:r>
            <w:r w:rsidRPr="00412645">
              <w:rPr>
                <w:b/>
                <w:bCs/>
              </w:rPr>
              <w:t>peration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Pop Empowerment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Service delivery Model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Coordination across providers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>
              <w:rPr>
                <w:b/>
                <w:bCs/>
              </w:rPr>
              <w:t>Human re</w:t>
            </w:r>
            <w:r w:rsidRPr="00412645">
              <w:rPr>
                <w:b/>
                <w:bCs/>
              </w:rPr>
              <w:t>s</w:t>
            </w:r>
            <w:r>
              <w:rPr>
                <w:b/>
                <w:bCs/>
              </w:rPr>
              <w:t>o</w:t>
            </w:r>
            <w:r w:rsidRPr="00412645">
              <w:rPr>
                <w:b/>
                <w:bCs/>
              </w:rPr>
              <w:t>urce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Access to Quality Medicine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Health services management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Adequate Info Solutions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Managing Change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Access and Financial burden</w:t>
            </w:r>
          </w:p>
        </w:tc>
      </w:tr>
      <w:tr w:rsidR="00412645" w:rsidRPr="00412645" w:rsidTr="00412645">
        <w:trPr>
          <w:trHeight w:val="21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Anti-smoking interventions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</w:tr>
      <w:tr w:rsidR="00412645" w:rsidRPr="00412645" w:rsidTr="00412645">
        <w:trPr>
          <w:trHeight w:val="17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Raise tobacco taxes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7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Provide smoke-free environments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64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Issue warnings on the dangers of tobacco and tobacco smoke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341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Implement effective mass media campaigns that educate the public about the harms of smoking/tobacco use and second hand smoke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7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Ban tobacco advertising, promotion and sponsorship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205"/>
        </w:trPr>
        <w:tc>
          <w:tcPr>
            <w:tcW w:w="4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Provide service for tobacco cessation to all those who want to quit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177"/>
        </w:trPr>
        <w:tc>
          <w:tcPr>
            <w:tcW w:w="4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Interventions to prevent harmful use of alcohol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</w:tr>
      <w:tr w:rsidR="00412645" w:rsidRPr="00412645" w:rsidTr="00412645">
        <w:trPr>
          <w:trHeight w:val="109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Use pricing policies on alcohol including taxes on alcohol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85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Restrict or ban alcohol advertising and promotion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216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Restrict availability of alcohol in the retail sector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36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Enact and enforce minimum purchase age regulation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21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Implement a blood alcohol limit for driving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328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 xml:space="preserve">Provide brief psychosocial intervention for </w:t>
            </w:r>
            <w:r w:rsidRPr="00412645">
              <w:lastRenderedPageBreak/>
              <w:t>persons with hazardous and harmful alcohol use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lastRenderedPageBreak/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154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lastRenderedPageBreak/>
              <w:t>Interventions to improve diet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</w:tr>
      <w:tr w:rsidR="00412645" w:rsidRPr="00412645" w:rsidTr="00412645">
        <w:trPr>
          <w:trHeight w:val="207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Reduce salt intake and the salt content of foods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210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Replace trans-fats with unsaturated fats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30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Reduce free sugar intake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221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Increase consumption of fruit and vegetables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398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Reduce marketing pressure of food and non-alcoholic beverages to children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12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Promote awareness about diet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147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Interventions to promote physical activity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412645" w:rsidRPr="00412645" w:rsidRDefault="00412645" w:rsidP="00412645">
            <w:r w:rsidRPr="00412645">
              <w:t> </w:t>
            </w:r>
          </w:p>
        </w:tc>
      </w:tr>
      <w:tr w:rsidR="00412645" w:rsidRPr="00412645" w:rsidTr="00412645">
        <w:trPr>
          <w:trHeight w:val="353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Implement community wide public education and awareness campaign for physical activity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342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Provide physical activity counselling and referral as part of routine primary health care services through the use of a brief intervention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382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Implement whole-of-school programme that includes quality physical education,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1</w:t>
            </w:r>
          </w:p>
        </w:tc>
      </w:tr>
      <w:tr w:rsidR="00412645" w:rsidRPr="00412645" w:rsidTr="00412645">
        <w:trPr>
          <w:trHeight w:val="383"/>
        </w:trPr>
        <w:tc>
          <w:tcPr>
            <w:tcW w:w="46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Provide convenient and safe access to quality public open space and adequate infrastructure to support walking and cycling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4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182"/>
        </w:trPr>
        <w:tc>
          <w:tcPr>
            <w:tcW w:w="46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Implement multi-component workplace physical activity programmes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308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Promote physical activity through organized sport groups and clubs, programmes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12645" w:rsidRPr="00412645" w:rsidRDefault="00412645" w:rsidP="00412645">
            <w:r w:rsidRPr="00412645">
              <w:t>2</w:t>
            </w:r>
          </w:p>
        </w:tc>
      </w:tr>
      <w:tr w:rsidR="00412645" w:rsidRPr="00412645" w:rsidTr="00412645">
        <w:trPr>
          <w:trHeight w:val="251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Total Score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67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74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58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51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r w:rsidRPr="00412645">
              <w:t>32</w:t>
            </w:r>
          </w:p>
        </w:tc>
      </w:tr>
      <w:tr w:rsidR="00412645" w:rsidRPr="00412645" w:rsidTr="00412645">
        <w:trPr>
          <w:trHeight w:val="230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Average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2.8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3.1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2.4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1.0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2.1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2.5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1.3</w:t>
            </w:r>
          </w:p>
        </w:tc>
      </w:tr>
      <w:tr w:rsidR="00412645" w:rsidRPr="00412645" w:rsidTr="00412645">
        <w:trPr>
          <w:trHeight w:val="207"/>
        </w:trPr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Number of times  Score 3 or 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12.0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17.0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20.0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12.0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13.0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0.0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 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7.0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13.0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0.0</w:t>
            </w:r>
          </w:p>
        </w:tc>
      </w:tr>
      <w:tr w:rsidR="00412645" w:rsidRPr="00412645" w:rsidTr="00412645">
        <w:trPr>
          <w:trHeight w:val="244"/>
        </w:trPr>
        <w:tc>
          <w:tcPr>
            <w:tcW w:w="15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12645" w:rsidRPr="00412645" w:rsidRDefault="00412645" w:rsidP="00412645">
            <w:r w:rsidRPr="00412645">
              <w:rPr>
                <w:b/>
                <w:bCs/>
              </w:rPr>
              <w:t>Remarks</w:t>
            </w:r>
            <w:r w:rsidRPr="00412645">
              <w:t xml:space="preserve">:  Interagency Cooperation and Priority Setting are considered </w:t>
            </w:r>
            <w:r w:rsidRPr="00412645">
              <w:rPr>
                <w:b/>
                <w:bCs/>
              </w:rPr>
              <w:t>major</w:t>
            </w:r>
            <w:r w:rsidRPr="00412645">
              <w:t xml:space="preserve"> challenges </w:t>
            </w:r>
          </w:p>
        </w:tc>
      </w:tr>
      <w:tr w:rsidR="00412645" w:rsidRPr="00412645" w:rsidTr="00412645">
        <w:trPr>
          <w:trHeight w:val="307"/>
        </w:trPr>
        <w:tc>
          <w:tcPr>
            <w:tcW w:w="15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12645" w:rsidRPr="00412645" w:rsidRDefault="00412645" w:rsidP="00412645">
            <w:r w:rsidRPr="00412645">
              <w:lastRenderedPageBreak/>
              <w:t xml:space="preserve">whereas Managing Change, Human Resources, Population Empowerment and Political Commitment are other </w:t>
            </w:r>
            <w:r w:rsidRPr="00412645">
              <w:rPr>
                <w:b/>
                <w:bCs/>
              </w:rPr>
              <w:t>important</w:t>
            </w:r>
            <w:r w:rsidRPr="00412645">
              <w:t xml:space="preserve"> challenges  </w:t>
            </w:r>
          </w:p>
        </w:tc>
      </w:tr>
      <w:tr w:rsidR="00412645" w:rsidRPr="00412645" w:rsidTr="00412645">
        <w:trPr>
          <w:trHeight w:val="322"/>
        </w:trPr>
        <w:tc>
          <w:tcPr>
            <w:tcW w:w="46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4BD97"/>
            <w:noWrap/>
            <w:vAlign w:val="center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 xml:space="preserve">Prioritisation of challenges (for population interventions): 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proofErr w:type="spellStart"/>
            <w:r w:rsidRPr="00412645">
              <w:rPr>
                <w:b/>
                <w:bCs/>
              </w:rPr>
              <w:t>Avge</w:t>
            </w:r>
            <w:proofErr w:type="spellEnd"/>
            <w:r w:rsidRPr="00412645">
              <w:rPr>
                <w:b/>
                <w:bCs/>
              </w:rPr>
              <w:t xml:space="preserve"> Score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Score 3 or 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Ranking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  <w:tr w:rsidR="00412645" w:rsidRPr="00412645" w:rsidTr="00412645">
        <w:trPr>
          <w:trHeight w:val="185"/>
        </w:trPr>
        <w:tc>
          <w:tcPr>
            <w:tcW w:w="4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412645" w:rsidRPr="00412645" w:rsidRDefault="00412645" w:rsidP="00412645">
            <w:r w:rsidRPr="00412645">
              <w:t xml:space="preserve"> Interagency Cooperation                 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r w:rsidRPr="00412645"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B4E2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  <w:tr w:rsidR="00412645" w:rsidRPr="00412645" w:rsidTr="00412645">
        <w:trPr>
          <w:trHeight w:val="136"/>
        </w:trPr>
        <w:tc>
          <w:tcPr>
            <w:tcW w:w="4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412645" w:rsidRPr="00412645" w:rsidRDefault="00412645" w:rsidP="00412645">
            <w:r w:rsidRPr="00412645">
              <w:t xml:space="preserve">Priority setting                                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r w:rsidRPr="00412645">
              <w:t>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B4E2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  <w:tr w:rsidR="00412645" w:rsidRPr="00412645" w:rsidTr="00412645">
        <w:trPr>
          <w:trHeight w:val="240"/>
        </w:trPr>
        <w:tc>
          <w:tcPr>
            <w:tcW w:w="4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412645" w:rsidRPr="00412645" w:rsidRDefault="00412645" w:rsidP="00412645">
            <w:r w:rsidRPr="00412645">
              <w:t xml:space="preserve">Managing Change                      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r w:rsidRPr="00412645"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B4E2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  <w:tr w:rsidR="00412645" w:rsidRPr="00412645" w:rsidTr="00412645">
        <w:trPr>
          <w:trHeight w:val="142"/>
        </w:trPr>
        <w:tc>
          <w:tcPr>
            <w:tcW w:w="4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412645" w:rsidRPr="00412645" w:rsidRDefault="00412645" w:rsidP="00412645">
            <w:r w:rsidRPr="00412645">
              <w:t xml:space="preserve">Human Resources                                 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r w:rsidRPr="00412645"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B4E2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  <w:tr w:rsidR="00412645" w:rsidRPr="00412645" w:rsidTr="00412645">
        <w:trPr>
          <w:trHeight w:val="246"/>
        </w:trPr>
        <w:tc>
          <w:tcPr>
            <w:tcW w:w="4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412645" w:rsidRPr="00412645" w:rsidRDefault="00412645" w:rsidP="00412645">
            <w:r w:rsidRPr="00412645">
              <w:t xml:space="preserve">Population Empowerment                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r w:rsidRPr="00412645"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B4E2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B8B7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  <w:tr w:rsidR="00412645" w:rsidRPr="00412645" w:rsidTr="00412645">
        <w:trPr>
          <w:trHeight w:val="147"/>
        </w:trPr>
        <w:tc>
          <w:tcPr>
            <w:tcW w:w="46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412645" w:rsidRPr="00412645" w:rsidRDefault="00412645" w:rsidP="00412645">
            <w:r w:rsidRPr="00412645">
              <w:t xml:space="preserve">     Political Commitment               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12645" w:rsidRPr="00412645" w:rsidRDefault="00412645" w:rsidP="00412645">
            <w:r w:rsidRPr="00412645"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DB4E2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8B7"/>
            <w:hideMark/>
          </w:tcPr>
          <w:p w:rsidR="00412645" w:rsidRPr="00412645" w:rsidRDefault="00412645" w:rsidP="00412645">
            <w:pPr>
              <w:rPr>
                <w:b/>
                <w:bCs/>
              </w:rPr>
            </w:pPr>
            <w:r w:rsidRPr="00412645">
              <w:rPr>
                <w:b/>
                <w:bCs/>
              </w:rPr>
              <w:t>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2645" w:rsidRPr="00412645" w:rsidRDefault="00412645" w:rsidP="00412645"/>
        </w:tc>
      </w:tr>
    </w:tbl>
    <w:p w:rsidR="00412645" w:rsidRDefault="00412645"/>
    <w:sectPr w:rsidR="00412645" w:rsidSect="00412645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45"/>
    <w:rsid w:val="00412645"/>
    <w:rsid w:val="00723E78"/>
    <w:rsid w:val="007C17FC"/>
    <w:rsid w:val="00943BBD"/>
    <w:rsid w:val="00D075C2"/>
    <w:rsid w:val="00E002E7"/>
    <w:rsid w:val="00EC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2019-12-22T20:29:00Z</dcterms:created>
  <dcterms:modified xsi:type="dcterms:W3CDTF">2019-12-22T20:29:00Z</dcterms:modified>
</cp:coreProperties>
</file>